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1A43" w14:textId="77777777" w:rsidR="002B790B" w:rsidRPr="002E1B36" w:rsidRDefault="002B790B" w:rsidP="002B790B">
      <w:pPr>
        <w:rPr>
          <w:rFonts w:cstheme="minorHAnsi"/>
        </w:rPr>
      </w:pPr>
      <w:r w:rsidRPr="002E1B36">
        <w:rPr>
          <w:rFonts w:cstheme="minorHAnsi"/>
          <w:b/>
          <w:bCs/>
        </w:rPr>
        <w:t>Table Artwork</w:t>
      </w:r>
      <w:r w:rsidRPr="002E1B36">
        <w:rPr>
          <w:rFonts w:cstheme="minorHAnsi"/>
        </w:rPr>
        <w:t>:</w:t>
      </w:r>
    </w:p>
    <w:p w14:paraId="3635755A" w14:textId="77777777" w:rsidR="002B790B" w:rsidRPr="002E1B36" w:rsidRDefault="002B790B" w:rsidP="002B790B">
      <w:pPr>
        <w:rPr>
          <w:rFonts w:cstheme="minorHAnsi"/>
        </w:rPr>
      </w:pPr>
    </w:p>
    <w:p w14:paraId="0ABE98BE" w14:textId="1ADDF5A1" w:rsidR="002B790B" w:rsidRPr="002E1B36" w:rsidRDefault="002B790B" w:rsidP="002B790B">
      <w:pPr>
        <w:rPr>
          <w:rFonts w:cstheme="minorHAnsi"/>
        </w:rPr>
      </w:pPr>
      <w:r w:rsidRPr="002E1B36">
        <w:rPr>
          <w:rFonts w:cstheme="minorHAnsi"/>
        </w:rPr>
        <w:t xml:space="preserve">Space will dictate the number of tables. </w:t>
      </w:r>
      <w:r w:rsidR="002E1B36">
        <w:rPr>
          <w:rFonts w:cstheme="minorHAnsi"/>
        </w:rPr>
        <w:t xml:space="preserve">  </w:t>
      </w:r>
      <w:r w:rsidRPr="002E1B36">
        <w:rPr>
          <w:rFonts w:cstheme="minorHAnsi"/>
        </w:rPr>
        <w:t>A commission of 25% will apply to all sales.</w:t>
      </w:r>
    </w:p>
    <w:p w14:paraId="4CF675F5" w14:textId="77777777" w:rsidR="002B790B" w:rsidRPr="002E1B36" w:rsidRDefault="002B790B" w:rsidP="002B790B">
      <w:pPr>
        <w:rPr>
          <w:rFonts w:cstheme="minorHAnsi"/>
        </w:rPr>
      </w:pPr>
    </w:p>
    <w:p w14:paraId="2618160A" w14:textId="54FE5B03" w:rsidR="002B790B" w:rsidRPr="002E1B36" w:rsidRDefault="002B790B" w:rsidP="002B790B">
      <w:pPr>
        <w:rPr>
          <w:rFonts w:cstheme="minorHAnsi"/>
        </w:rPr>
      </w:pPr>
      <w:r w:rsidRPr="002E1B36">
        <w:rPr>
          <w:rFonts w:cstheme="minorHAnsi"/>
        </w:rPr>
        <w:t xml:space="preserve">Please note the </w:t>
      </w:r>
      <w:r w:rsidR="00E14A8D" w:rsidRPr="002E1B36">
        <w:rPr>
          <w:rFonts w:cstheme="minorHAnsi"/>
          <w:u w:val="single"/>
        </w:rPr>
        <w:t>Conditions</w:t>
      </w:r>
      <w:r w:rsidRPr="002E1B36">
        <w:rPr>
          <w:rFonts w:cstheme="minorHAnsi"/>
        </w:rPr>
        <w:t xml:space="preserve"> for </w:t>
      </w:r>
      <w:r w:rsidR="004B0199" w:rsidRPr="002E1B36">
        <w:rPr>
          <w:rFonts w:cstheme="minorHAnsi"/>
        </w:rPr>
        <w:t xml:space="preserve">entering </w:t>
      </w:r>
      <w:r w:rsidRPr="002E1B36">
        <w:rPr>
          <w:rFonts w:cstheme="minorHAnsi"/>
        </w:rPr>
        <w:t>table artwork:</w:t>
      </w:r>
      <w:r w:rsidR="002E1B36" w:rsidRPr="002E1B36">
        <w:rPr>
          <w:rFonts w:cstheme="minorHAnsi"/>
        </w:rPr>
        <w:t xml:space="preserve">  Non-Compliance with these conditions </w:t>
      </w:r>
      <w:r w:rsidR="002E1B36" w:rsidRPr="002E1B36">
        <w:rPr>
          <w:rFonts w:cstheme="minorHAnsi"/>
          <w:u w:val="single"/>
        </w:rPr>
        <w:t>will</w:t>
      </w:r>
      <w:r w:rsidR="002E1B36" w:rsidRPr="002E1B36">
        <w:rPr>
          <w:rFonts w:cstheme="minorHAnsi"/>
        </w:rPr>
        <w:t xml:space="preserve"> result in rejection of the artwork</w:t>
      </w:r>
    </w:p>
    <w:p w14:paraId="051255E7" w14:textId="77777777" w:rsidR="002B790B" w:rsidRPr="002E1B36" w:rsidRDefault="002B790B" w:rsidP="002B790B">
      <w:pPr>
        <w:rPr>
          <w:rFonts w:cstheme="minorHAnsi"/>
        </w:rPr>
      </w:pPr>
    </w:p>
    <w:p w14:paraId="54735123" w14:textId="6E4F5016" w:rsidR="002E1B36" w:rsidRPr="002E1B36" w:rsidRDefault="002E1B36" w:rsidP="002E1B36">
      <w:pPr>
        <w:pStyle w:val="ListParagraph"/>
        <w:numPr>
          <w:ilvl w:val="0"/>
          <w:numId w:val="1"/>
        </w:numPr>
        <w:rPr>
          <w:rFonts w:cstheme="minorHAnsi"/>
        </w:rPr>
      </w:pPr>
      <w:r w:rsidRPr="002E1B36">
        <w:rPr>
          <w:rFonts w:cstheme="minorHAnsi"/>
          <w:color w:val="202124"/>
          <w:shd w:val="clear" w:color="auto" w:fill="FFFFFF"/>
        </w:rPr>
        <w:t xml:space="preserve">Works exhibited with the Nepean Art Society must be classed as </w:t>
      </w:r>
      <w:r>
        <w:rPr>
          <w:rFonts w:cstheme="minorHAnsi"/>
          <w:b/>
          <w:bCs/>
          <w:color w:val="202124"/>
          <w:shd w:val="clear" w:color="auto" w:fill="FFFFFF"/>
        </w:rPr>
        <w:t>V</w:t>
      </w:r>
      <w:r w:rsidRPr="002E1B36">
        <w:rPr>
          <w:rFonts w:cstheme="minorHAnsi"/>
          <w:b/>
          <w:bCs/>
          <w:color w:val="202124"/>
          <w:shd w:val="clear" w:color="auto" w:fill="FFFFFF"/>
        </w:rPr>
        <w:t xml:space="preserve">isual </w:t>
      </w:r>
      <w:r>
        <w:rPr>
          <w:rFonts w:cstheme="minorHAnsi"/>
          <w:b/>
          <w:bCs/>
          <w:color w:val="202124"/>
          <w:shd w:val="clear" w:color="auto" w:fill="FFFFFF"/>
        </w:rPr>
        <w:t>A</w:t>
      </w:r>
      <w:r w:rsidRPr="002E1B36">
        <w:rPr>
          <w:rFonts w:cstheme="minorHAnsi"/>
          <w:b/>
          <w:bCs/>
          <w:color w:val="202124"/>
          <w:shd w:val="clear" w:color="auto" w:fill="FFFFFF"/>
        </w:rPr>
        <w:t>rt</w:t>
      </w:r>
      <w:r w:rsidRPr="002E1B36">
        <w:rPr>
          <w:rFonts w:cstheme="minorHAnsi"/>
          <w:color w:val="202124"/>
          <w:shd w:val="clear" w:color="auto" w:fill="FFFFFF"/>
        </w:rPr>
        <w:t xml:space="preserve">.  For this </w:t>
      </w:r>
      <w:proofErr w:type="gramStart"/>
      <w:r w:rsidRPr="002E1B36">
        <w:rPr>
          <w:rFonts w:cstheme="minorHAnsi"/>
          <w:color w:val="202124"/>
          <w:shd w:val="clear" w:color="auto" w:fill="FFFFFF"/>
        </w:rPr>
        <w:t>purpose</w:t>
      </w:r>
      <w:proofErr w:type="gramEnd"/>
      <w:r w:rsidRPr="002E1B36">
        <w:rPr>
          <w:rFonts w:cstheme="minorHAnsi"/>
          <w:color w:val="202124"/>
          <w:shd w:val="clear" w:color="auto" w:fill="FFFFFF"/>
        </w:rPr>
        <w:t xml:space="preserve"> Visual Art is defined as original created works which are made for the sole purpose of visual appreciation.  Works such as paintings, drawings, ceramics, sculpture, printmaking, paper tole and photography.</w:t>
      </w:r>
    </w:p>
    <w:p w14:paraId="308872F1" w14:textId="77777777" w:rsidR="002E1B36" w:rsidRPr="002E1B36" w:rsidRDefault="002E1B36" w:rsidP="002E1B36">
      <w:pPr>
        <w:pStyle w:val="ListParagraph"/>
        <w:rPr>
          <w:rFonts w:cstheme="minorHAnsi"/>
        </w:rPr>
      </w:pPr>
    </w:p>
    <w:p w14:paraId="2B763159" w14:textId="3CF66AFD" w:rsidR="002B790B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>Maximum number of table artworks is 6.</w:t>
      </w:r>
    </w:p>
    <w:p w14:paraId="7BDEF20F" w14:textId="443A3C96" w:rsidR="00E14A8D" w:rsidRPr="002E1B36" w:rsidRDefault="00E14A8D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 xml:space="preserve">You must complete and provide the </w:t>
      </w:r>
      <w:r w:rsidRPr="002E1B36">
        <w:rPr>
          <w:rFonts w:cstheme="minorHAnsi"/>
          <w:b/>
          <w:bCs/>
        </w:rPr>
        <w:t xml:space="preserve">catalogue </w:t>
      </w:r>
      <w:r w:rsidR="006A3A0C">
        <w:rPr>
          <w:rFonts w:cstheme="minorHAnsi"/>
          <w:b/>
          <w:bCs/>
        </w:rPr>
        <w:t>on the next page</w:t>
      </w:r>
      <w:r w:rsidRPr="002E1B36">
        <w:rPr>
          <w:rFonts w:cstheme="minorHAnsi"/>
        </w:rPr>
        <w:t xml:space="preserve"> at the time of delivery</w:t>
      </w:r>
      <w:r w:rsidR="009C3AE4" w:rsidRPr="002E1B36">
        <w:rPr>
          <w:rFonts w:cstheme="minorHAnsi"/>
        </w:rPr>
        <w:t>.  If this form is not provided your table work will be rejected.</w:t>
      </w:r>
    </w:p>
    <w:p w14:paraId="704FE02C" w14:textId="77777777" w:rsidR="002B790B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>You must enter at least one hung artwork to be eligible to display table art.</w:t>
      </w:r>
    </w:p>
    <w:p w14:paraId="1DEDBCD0" w14:textId="77777777" w:rsidR="002B790B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 xml:space="preserve">A maximum size limit of </w:t>
      </w:r>
      <w:r w:rsidRPr="002E1B36">
        <w:rPr>
          <w:rFonts w:cstheme="minorHAnsi"/>
          <w:b/>
          <w:bCs/>
        </w:rPr>
        <w:t>100cm</w:t>
      </w:r>
      <w:r w:rsidRPr="002E1B36">
        <w:rPr>
          <w:rFonts w:cstheme="minorHAnsi"/>
        </w:rPr>
        <w:t xml:space="preserve"> perimeter will be applied to framed artwork. Stretched canvas will be viewed as framed but must have clean edges. </w:t>
      </w:r>
    </w:p>
    <w:p w14:paraId="44712EDC" w14:textId="77777777" w:rsidR="002B790B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>Framed work larger than this will need to be entered as hung work.</w:t>
      </w:r>
    </w:p>
    <w:p w14:paraId="451F89B6" w14:textId="58014F89" w:rsidR="002B790B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 xml:space="preserve">A maximum price of </w:t>
      </w:r>
      <w:r w:rsidRPr="002E1B36">
        <w:rPr>
          <w:rFonts w:cstheme="minorHAnsi"/>
          <w:b/>
          <w:bCs/>
        </w:rPr>
        <w:t>$100</w:t>
      </w:r>
      <w:r w:rsidRPr="002E1B36">
        <w:rPr>
          <w:rFonts w:cstheme="minorHAnsi"/>
        </w:rPr>
        <w:t xml:space="preserve"> </w:t>
      </w:r>
      <w:r w:rsidR="002E1B36">
        <w:rPr>
          <w:rFonts w:cstheme="minorHAnsi"/>
        </w:rPr>
        <w:t>is to</w:t>
      </w:r>
      <w:r w:rsidRPr="002E1B36">
        <w:rPr>
          <w:rFonts w:cstheme="minorHAnsi"/>
        </w:rPr>
        <w:t xml:space="preserve"> be applied to each item of table artwork.</w:t>
      </w:r>
    </w:p>
    <w:p w14:paraId="65F2D226" w14:textId="3F887E6E" w:rsidR="002B790B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>A fee of $10 will be charged for table space regardless of number entered. This is payable on delivery.</w:t>
      </w:r>
      <w:r w:rsidR="005C7919" w:rsidRPr="002E1B36">
        <w:rPr>
          <w:rFonts w:cstheme="minorHAnsi"/>
        </w:rPr>
        <w:t xml:space="preserve">  No discounts are available for less than 6 works</w:t>
      </w:r>
    </w:p>
    <w:p w14:paraId="0CE7797F" w14:textId="68BF9FA6" w:rsidR="002B790B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>All artwork must be labelled with artists name, title and price</w:t>
      </w:r>
      <w:r w:rsidR="00E14A8D" w:rsidRPr="002E1B36">
        <w:rPr>
          <w:rFonts w:cstheme="minorHAnsi"/>
        </w:rPr>
        <w:t xml:space="preserve"> and must be free standing</w:t>
      </w:r>
      <w:r w:rsidR="004B0199" w:rsidRPr="002E1B36">
        <w:rPr>
          <w:rFonts w:cstheme="minorHAnsi"/>
        </w:rPr>
        <w:t xml:space="preserve"> or have a stand for display</w:t>
      </w:r>
      <w:r w:rsidR="00E14A8D" w:rsidRPr="002E1B36">
        <w:rPr>
          <w:rFonts w:cstheme="minorHAnsi"/>
        </w:rPr>
        <w:t>.</w:t>
      </w:r>
    </w:p>
    <w:p w14:paraId="272CA41A" w14:textId="0AA7552A" w:rsidR="000B31E6" w:rsidRPr="002E1B36" w:rsidRDefault="002B790B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 xml:space="preserve">Volunteers will display the table art </w:t>
      </w:r>
      <w:r w:rsidR="00E14A8D" w:rsidRPr="002E1B36">
        <w:rPr>
          <w:rFonts w:cstheme="minorHAnsi"/>
        </w:rPr>
        <w:t>after</w:t>
      </w:r>
      <w:r w:rsidRPr="002E1B36">
        <w:rPr>
          <w:rFonts w:cstheme="minorHAnsi"/>
        </w:rPr>
        <w:t xml:space="preserve"> items have been checked in.</w:t>
      </w:r>
    </w:p>
    <w:p w14:paraId="507AF337" w14:textId="17EF0E34" w:rsidR="009144AC" w:rsidRDefault="009144AC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2E1B36">
        <w:rPr>
          <w:rFonts w:cstheme="minorHAnsi"/>
        </w:rPr>
        <w:t xml:space="preserve">Printed cards are </w:t>
      </w:r>
      <w:proofErr w:type="gramStart"/>
      <w:r w:rsidRPr="002E1B36">
        <w:rPr>
          <w:rFonts w:cstheme="minorHAnsi"/>
        </w:rPr>
        <w:t>acceptable</w:t>
      </w:r>
      <w:proofErr w:type="gramEnd"/>
      <w:r w:rsidR="009C3AE4" w:rsidRPr="002E1B36">
        <w:rPr>
          <w:rFonts w:cstheme="minorHAnsi"/>
        </w:rPr>
        <w:t xml:space="preserve"> </w:t>
      </w:r>
      <w:r w:rsidR="002E1B36">
        <w:rPr>
          <w:rFonts w:cstheme="minorHAnsi"/>
        </w:rPr>
        <w:t>but must all be the same price.</w:t>
      </w:r>
    </w:p>
    <w:p w14:paraId="4900A932" w14:textId="145077EA" w:rsidR="002E1B36" w:rsidRDefault="002E1B36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>
        <w:rPr>
          <w:rFonts w:cstheme="minorHAnsi"/>
        </w:rPr>
        <w:t>Unframed work not in card format suitable for posting will not be accepted as cards.</w:t>
      </w:r>
    </w:p>
    <w:p w14:paraId="6E150A6C" w14:textId="0ECFF5C8" w:rsidR="003537C4" w:rsidRPr="002E1B36" w:rsidRDefault="003537C4" w:rsidP="004B019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>
        <w:rPr>
          <w:rFonts w:cstheme="minorHAnsi"/>
        </w:rPr>
        <w:t>The total number of cards must be listed on the catalogue</w:t>
      </w:r>
    </w:p>
    <w:p w14:paraId="6CEF72BB" w14:textId="2BC6E17A" w:rsidR="004B0199" w:rsidRPr="002E1B36" w:rsidRDefault="004B0199" w:rsidP="004B0199">
      <w:pPr>
        <w:rPr>
          <w:rFonts w:cstheme="minorHAnsi"/>
        </w:rPr>
      </w:pPr>
    </w:p>
    <w:p w14:paraId="151D6064" w14:textId="10290A88" w:rsidR="004B0199" w:rsidRPr="002E1B36" w:rsidRDefault="004B0199">
      <w:pPr>
        <w:rPr>
          <w:rFonts w:cstheme="minorHAnsi"/>
        </w:rPr>
      </w:pPr>
    </w:p>
    <w:p w14:paraId="72F3F137" w14:textId="1185B34A" w:rsidR="004B0199" w:rsidRPr="002E1B36" w:rsidRDefault="004B0199">
      <w:pPr>
        <w:rPr>
          <w:rFonts w:cstheme="minorHAnsi"/>
        </w:rPr>
      </w:pPr>
      <w:r w:rsidRPr="002E1B36">
        <w:rPr>
          <w:rFonts w:cstheme="minorHAnsi"/>
        </w:rPr>
        <w:br w:type="page"/>
      </w:r>
    </w:p>
    <w:p w14:paraId="46B4F4E9" w14:textId="57CA7C52" w:rsidR="006A3A0C" w:rsidRPr="006A3A0C" w:rsidRDefault="006A3A0C" w:rsidP="004B0199">
      <w:pPr>
        <w:rPr>
          <w:rFonts w:cstheme="minorHAnsi"/>
          <w:i/>
          <w:iCs/>
        </w:rPr>
      </w:pPr>
      <w:r w:rsidRPr="006A3A0C">
        <w:rPr>
          <w:rFonts w:cstheme="minorHAnsi"/>
          <w:i/>
          <w:iCs/>
        </w:rPr>
        <w:lastRenderedPageBreak/>
        <w:t>Print this page, complete and bring it with the artworks.  Other catalogues will be rejected.</w:t>
      </w:r>
    </w:p>
    <w:p w14:paraId="3C83DACE" w14:textId="77777777" w:rsidR="006A3A0C" w:rsidRDefault="006A3A0C" w:rsidP="004B0199">
      <w:pPr>
        <w:rPr>
          <w:rFonts w:cstheme="minorHAnsi"/>
          <w:b/>
          <w:bCs/>
        </w:rPr>
      </w:pPr>
    </w:p>
    <w:p w14:paraId="513BD3FB" w14:textId="27247406" w:rsidR="004B0199" w:rsidRPr="002E1B36" w:rsidRDefault="007D7240" w:rsidP="004B019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ARTIST</w:t>
      </w:r>
      <w:r w:rsidR="00A80078" w:rsidRPr="002E1B36">
        <w:rPr>
          <w:rFonts w:cstheme="minorHAnsi"/>
          <w:b/>
          <w:bCs/>
        </w:rPr>
        <w:t xml:space="preserve">:  </w:t>
      </w:r>
      <w:r w:rsidR="009144AC" w:rsidRPr="002E1B36">
        <w:rPr>
          <w:rFonts w:cstheme="minorHAnsi"/>
          <w:b/>
          <w:bCs/>
        </w:rPr>
        <w:t>____________________________________</w:t>
      </w:r>
    </w:p>
    <w:p w14:paraId="231EEE35" w14:textId="74A52F2F" w:rsidR="009144AC" w:rsidRPr="002E1B36" w:rsidRDefault="009144AC" w:rsidP="004B0199">
      <w:pPr>
        <w:rPr>
          <w:rFonts w:cstheme="minorHAnsi"/>
        </w:rPr>
      </w:pPr>
    </w:p>
    <w:p w14:paraId="0010064E" w14:textId="19005201" w:rsidR="009144AC" w:rsidRPr="002E1B36" w:rsidRDefault="0059480A" w:rsidP="004B0199">
      <w:pPr>
        <w:rPr>
          <w:rFonts w:cstheme="minorHAnsi"/>
        </w:rPr>
      </w:pPr>
      <w:r w:rsidRPr="002E1B36">
        <w:rPr>
          <w:rFonts w:cstheme="minorHAnsi"/>
        </w:rPr>
        <w:t>A</w:t>
      </w:r>
      <w:r w:rsidR="007D7240">
        <w:rPr>
          <w:rFonts w:cstheme="minorHAnsi"/>
        </w:rPr>
        <w:t>rtwork:</w:t>
      </w:r>
    </w:p>
    <w:p w14:paraId="151FFDCF" w14:textId="0758A221" w:rsidR="009144AC" w:rsidRPr="002E1B36" w:rsidRDefault="009144AC" w:rsidP="004B019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823"/>
        <w:gridCol w:w="1276"/>
        <w:gridCol w:w="1701"/>
        <w:gridCol w:w="1508"/>
      </w:tblGrid>
      <w:tr w:rsidR="003537C4" w:rsidRPr="002E1B36" w14:paraId="52B7B4BA" w14:textId="77777777" w:rsidTr="007D7240">
        <w:trPr>
          <w:trHeight w:val="581"/>
        </w:trPr>
        <w:tc>
          <w:tcPr>
            <w:tcW w:w="708" w:type="dxa"/>
          </w:tcPr>
          <w:p w14:paraId="6D2AE2E3" w14:textId="77777777" w:rsidR="003537C4" w:rsidRPr="002E1B36" w:rsidRDefault="003537C4" w:rsidP="009144AC">
            <w:pPr>
              <w:jc w:val="center"/>
              <w:rPr>
                <w:rFonts w:cstheme="minorHAnsi"/>
              </w:rPr>
            </w:pPr>
          </w:p>
        </w:tc>
        <w:tc>
          <w:tcPr>
            <w:tcW w:w="3823" w:type="dxa"/>
          </w:tcPr>
          <w:p w14:paraId="214F063E" w14:textId="30593C7B" w:rsidR="003537C4" w:rsidRPr="002E1B36" w:rsidRDefault="003537C4" w:rsidP="009144AC">
            <w:pPr>
              <w:jc w:val="center"/>
              <w:rPr>
                <w:rFonts w:cstheme="minorHAnsi"/>
              </w:rPr>
            </w:pPr>
            <w:r w:rsidRPr="002E1B36">
              <w:rPr>
                <w:rFonts w:cstheme="minorHAnsi"/>
              </w:rPr>
              <w:t>Title</w:t>
            </w:r>
          </w:p>
        </w:tc>
        <w:tc>
          <w:tcPr>
            <w:tcW w:w="1276" w:type="dxa"/>
          </w:tcPr>
          <w:p w14:paraId="6FAF4207" w14:textId="05967C02" w:rsidR="003537C4" w:rsidRPr="002E1B36" w:rsidRDefault="003537C4" w:rsidP="009144AC">
            <w:pPr>
              <w:jc w:val="center"/>
              <w:rPr>
                <w:rFonts w:cstheme="minorHAnsi"/>
              </w:rPr>
            </w:pPr>
            <w:r w:rsidRPr="002E1B36">
              <w:rPr>
                <w:rFonts w:cstheme="minorHAnsi"/>
              </w:rPr>
              <w:t>Medium</w:t>
            </w:r>
          </w:p>
        </w:tc>
        <w:tc>
          <w:tcPr>
            <w:tcW w:w="1701" w:type="dxa"/>
          </w:tcPr>
          <w:p w14:paraId="2BABFAC8" w14:textId="77777777" w:rsidR="003537C4" w:rsidRPr="002E1B36" w:rsidRDefault="003537C4" w:rsidP="003537C4">
            <w:pPr>
              <w:jc w:val="center"/>
              <w:rPr>
                <w:rFonts w:cstheme="minorHAnsi"/>
              </w:rPr>
            </w:pPr>
            <w:r w:rsidRPr="002E1B36">
              <w:rPr>
                <w:rFonts w:cstheme="minorHAnsi"/>
              </w:rPr>
              <w:t>Price</w:t>
            </w:r>
          </w:p>
          <w:p w14:paraId="7DCFBBC5" w14:textId="7FC08805" w:rsidR="003537C4" w:rsidRPr="002E1B36" w:rsidRDefault="003537C4" w:rsidP="003537C4">
            <w:pPr>
              <w:jc w:val="center"/>
              <w:rPr>
                <w:rFonts w:cstheme="minorHAnsi"/>
              </w:rPr>
            </w:pPr>
            <w:r w:rsidRPr="002E1B36">
              <w:rPr>
                <w:rFonts w:cstheme="minorHAnsi"/>
              </w:rPr>
              <w:t>(Max $100)</w:t>
            </w:r>
          </w:p>
        </w:tc>
        <w:tc>
          <w:tcPr>
            <w:tcW w:w="1508" w:type="dxa"/>
          </w:tcPr>
          <w:p w14:paraId="2FBC9C90" w14:textId="77777777" w:rsidR="003537C4" w:rsidRDefault="003537C4" w:rsidP="00914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Sold</w:t>
            </w:r>
          </w:p>
          <w:p w14:paraId="3184E7A7" w14:textId="1892FB07" w:rsidR="003537C4" w:rsidRPr="002E1B36" w:rsidRDefault="003537C4" w:rsidP="00914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(date)</w:t>
            </w:r>
          </w:p>
        </w:tc>
      </w:tr>
      <w:tr w:rsidR="003537C4" w:rsidRPr="002E1B36" w14:paraId="3429CAB1" w14:textId="77777777" w:rsidTr="007D7240">
        <w:trPr>
          <w:trHeight w:val="703"/>
        </w:trPr>
        <w:tc>
          <w:tcPr>
            <w:tcW w:w="708" w:type="dxa"/>
          </w:tcPr>
          <w:p w14:paraId="6C9D3336" w14:textId="1B8CC6EC" w:rsidR="003537C4" w:rsidRPr="002E1B36" w:rsidRDefault="003537C4" w:rsidP="004B0199">
            <w:pPr>
              <w:rPr>
                <w:rFonts w:cstheme="minorHAnsi"/>
              </w:rPr>
            </w:pPr>
            <w:r w:rsidRPr="002E1B36">
              <w:rPr>
                <w:rFonts w:cstheme="minorHAnsi"/>
              </w:rPr>
              <w:t>1</w:t>
            </w:r>
          </w:p>
        </w:tc>
        <w:tc>
          <w:tcPr>
            <w:tcW w:w="3823" w:type="dxa"/>
          </w:tcPr>
          <w:p w14:paraId="65C2912E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4488792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4132C6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1D85E187" w14:textId="256379B7" w:rsidR="003537C4" w:rsidRPr="002E1B36" w:rsidRDefault="003537C4" w:rsidP="004B0199">
            <w:pPr>
              <w:rPr>
                <w:rFonts w:cstheme="minorHAnsi"/>
              </w:rPr>
            </w:pPr>
          </w:p>
        </w:tc>
      </w:tr>
      <w:tr w:rsidR="003537C4" w:rsidRPr="002E1B36" w14:paraId="41782437" w14:textId="77777777" w:rsidTr="007D7240">
        <w:trPr>
          <w:trHeight w:val="698"/>
        </w:trPr>
        <w:tc>
          <w:tcPr>
            <w:tcW w:w="708" w:type="dxa"/>
          </w:tcPr>
          <w:p w14:paraId="4251A930" w14:textId="02B80E33" w:rsidR="003537C4" w:rsidRPr="002E1B36" w:rsidRDefault="003537C4" w:rsidP="004B0199">
            <w:pPr>
              <w:rPr>
                <w:rFonts w:cstheme="minorHAnsi"/>
              </w:rPr>
            </w:pPr>
            <w:r w:rsidRPr="002E1B36">
              <w:rPr>
                <w:rFonts w:cstheme="minorHAnsi"/>
              </w:rPr>
              <w:t>2</w:t>
            </w:r>
          </w:p>
        </w:tc>
        <w:tc>
          <w:tcPr>
            <w:tcW w:w="3823" w:type="dxa"/>
          </w:tcPr>
          <w:p w14:paraId="51D47BD1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F9ED18C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6AA82BA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6AD9D2C8" w14:textId="0445D935" w:rsidR="003537C4" w:rsidRPr="002E1B36" w:rsidRDefault="003537C4" w:rsidP="004B0199">
            <w:pPr>
              <w:rPr>
                <w:rFonts w:cstheme="minorHAnsi"/>
              </w:rPr>
            </w:pPr>
          </w:p>
        </w:tc>
      </w:tr>
      <w:tr w:rsidR="003537C4" w:rsidRPr="002E1B36" w14:paraId="7A3434AD" w14:textId="77777777" w:rsidTr="007D7240">
        <w:trPr>
          <w:trHeight w:val="694"/>
        </w:trPr>
        <w:tc>
          <w:tcPr>
            <w:tcW w:w="708" w:type="dxa"/>
          </w:tcPr>
          <w:p w14:paraId="391218A3" w14:textId="6A05726C" w:rsidR="003537C4" w:rsidRPr="002E1B36" w:rsidRDefault="003537C4" w:rsidP="004B0199">
            <w:pPr>
              <w:rPr>
                <w:rFonts w:cstheme="minorHAnsi"/>
              </w:rPr>
            </w:pPr>
            <w:r w:rsidRPr="002E1B36">
              <w:rPr>
                <w:rFonts w:cstheme="minorHAnsi"/>
              </w:rPr>
              <w:t>3</w:t>
            </w:r>
          </w:p>
        </w:tc>
        <w:tc>
          <w:tcPr>
            <w:tcW w:w="3823" w:type="dxa"/>
          </w:tcPr>
          <w:p w14:paraId="06480A12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4B71AC0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13D295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4F89F2CB" w14:textId="5665BD16" w:rsidR="003537C4" w:rsidRPr="002E1B36" w:rsidRDefault="003537C4" w:rsidP="004B0199">
            <w:pPr>
              <w:rPr>
                <w:rFonts w:cstheme="minorHAnsi"/>
              </w:rPr>
            </w:pPr>
          </w:p>
        </w:tc>
      </w:tr>
      <w:tr w:rsidR="003537C4" w:rsidRPr="002E1B36" w14:paraId="025490EB" w14:textId="77777777" w:rsidTr="007D7240">
        <w:trPr>
          <w:trHeight w:val="770"/>
        </w:trPr>
        <w:tc>
          <w:tcPr>
            <w:tcW w:w="708" w:type="dxa"/>
          </w:tcPr>
          <w:p w14:paraId="3FD5D65F" w14:textId="6E038668" w:rsidR="003537C4" w:rsidRPr="002E1B36" w:rsidRDefault="003537C4" w:rsidP="004B0199">
            <w:pPr>
              <w:rPr>
                <w:rFonts w:cstheme="minorHAnsi"/>
              </w:rPr>
            </w:pPr>
            <w:r w:rsidRPr="002E1B36">
              <w:rPr>
                <w:rFonts w:cstheme="minorHAnsi"/>
              </w:rPr>
              <w:t>4</w:t>
            </w:r>
          </w:p>
        </w:tc>
        <w:tc>
          <w:tcPr>
            <w:tcW w:w="3823" w:type="dxa"/>
          </w:tcPr>
          <w:p w14:paraId="098DC85E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4C6710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0C0E1A5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511A8B08" w14:textId="4B824C96" w:rsidR="003537C4" w:rsidRPr="002E1B36" w:rsidRDefault="003537C4" w:rsidP="004B0199">
            <w:pPr>
              <w:rPr>
                <w:rFonts w:cstheme="minorHAnsi"/>
              </w:rPr>
            </w:pPr>
          </w:p>
        </w:tc>
      </w:tr>
      <w:tr w:rsidR="003537C4" w:rsidRPr="002E1B36" w14:paraId="5077E100" w14:textId="77777777" w:rsidTr="007D7240">
        <w:trPr>
          <w:trHeight w:val="696"/>
        </w:trPr>
        <w:tc>
          <w:tcPr>
            <w:tcW w:w="708" w:type="dxa"/>
          </w:tcPr>
          <w:p w14:paraId="01484724" w14:textId="18482737" w:rsidR="003537C4" w:rsidRPr="002E1B36" w:rsidRDefault="003537C4" w:rsidP="004B0199">
            <w:pPr>
              <w:rPr>
                <w:rFonts w:cstheme="minorHAnsi"/>
              </w:rPr>
            </w:pPr>
            <w:r w:rsidRPr="002E1B36">
              <w:rPr>
                <w:rFonts w:cstheme="minorHAnsi"/>
              </w:rPr>
              <w:t>5</w:t>
            </w:r>
          </w:p>
        </w:tc>
        <w:tc>
          <w:tcPr>
            <w:tcW w:w="3823" w:type="dxa"/>
          </w:tcPr>
          <w:p w14:paraId="4CDDD34C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4FFE351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941EE0B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17C089EC" w14:textId="629D57E6" w:rsidR="003537C4" w:rsidRPr="002E1B36" w:rsidRDefault="003537C4" w:rsidP="004B0199">
            <w:pPr>
              <w:rPr>
                <w:rFonts w:cstheme="minorHAnsi"/>
              </w:rPr>
            </w:pPr>
          </w:p>
        </w:tc>
      </w:tr>
      <w:tr w:rsidR="003537C4" w:rsidRPr="002E1B36" w14:paraId="65D68F99" w14:textId="77777777" w:rsidTr="007D7240">
        <w:trPr>
          <w:trHeight w:val="707"/>
        </w:trPr>
        <w:tc>
          <w:tcPr>
            <w:tcW w:w="708" w:type="dxa"/>
          </w:tcPr>
          <w:p w14:paraId="21FF94AB" w14:textId="23151DF5" w:rsidR="003537C4" w:rsidRPr="002E1B36" w:rsidRDefault="003537C4" w:rsidP="004B0199">
            <w:pPr>
              <w:rPr>
                <w:rFonts w:cstheme="minorHAnsi"/>
              </w:rPr>
            </w:pPr>
            <w:r w:rsidRPr="002E1B36">
              <w:rPr>
                <w:rFonts w:cstheme="minorHAnsi"/>
              </w:rPr>
              <w:t>6</w:t>
            </w:r>
          </w:p>
        </w:tc>
        <w:tc>
          <w:tcPr>
            <w:tcW w:w="3823" w:type="dxa"/>
          </w:tcPr>
          <w:p w14:paraId="64F72B87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4DB7DA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885D2C5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35930FEC" w14:textId="0155ED86" w:rsidR="003537C4" w:rsidRPr="002E1B36" w:rsidRDefault="003537C4" w:rsidP="004B0199">
            <w:pPr>
              <w:rPr>
                <w:rFonts w:cstheme="minorHAnsi"/>
              </w:rPr>
            </w:pPr>
          </w:p>
        </w:tc>
      </w:tr>
    </w:tbl>
    <w:p w14:paraId="6E507ABE" w14:textId="5B616513" w:rsidR="009144AC" w:rsidRPr="002E1B36" w:rsidRDefault="009144AC" w:rsidP="004B0199">
      <w:pPr>
        <w:rPr>
          <w:rFonts w:cstheme="minorHAnsi"/>
        </w:rPr>
      </w:pPr>
    </w:p>
    <w:p w14:paraId="426F6D2F" w14:textId="3C569E72" w:rsidR="00542857" w:rsidRDefault="00542857" w:rsidP="004B0199">
      <w:pPr>
        <w:rPr>
          <w:rFonts w:cstheme="minorHAnsi"/>
        </w:rPr>
      </w:pPr>
      <w:r w:rsidRPr="002E1B36">
        <w:rPr>
          <w:rFonts w:cstheme="minorHAnsi"/>
        </w:rPr>
        <w:t>CARDS</w:t>
      </w:r>
    </w:p>
    <w:p w14:paraId="62094A16" w14:textId="77777777" w:rsidR="007D7240" w:rsidRPr="002E1B36" w:rsidRDefault="007D7240" w:rsidP="004B0199">
      <w:pPr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3537C4" w:rsidRPr="002E1B36" w14:paraId="2A7AB2AD" w14:textId="77777777" w:rsidTr="003537C4">
        <w:tc>
          <w:tcPr>
            <w:tcW w:w="2830" w:type="dxa"/>
          </w:tcPr>
          <w:p w14:paraId="588E75FE" w14:textId="5D117285" w:rsidR="003537C4" w:rsidRPr="002E1B36" w:rsidRDefault="003537C4" w:rsidP="004B0199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cards exhibited</w:t>
            </w:r>
          </w:p>
        </w:tc>
        <w:tc>
          <w:tcPr>
            <w:tcW w:w="1418" w:type="dxa"/>
          </w:tcPr>
          <w:p w14:paraId="6C51741A" w14:textId="02646717" w:rsidR="003537C4" w:rsidRPr="002E1B36" w:rsidRDefault="003537C4" w:rsidP="004B0199">
            <w:pPr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</w:tc>
        <w:tc>
          <w:tcPr>
            <w:tcW w:w="4819" w:type="dxa"/>
          </w:tcPr>
          <w:p w14:paraId="0BDFF9B1" w14:textId="248CC255" w:rsidR="003537C4" w:rsidRPr="002E1B36" w:rsidRDefault="003537C4" w:rsidP="004B0199">
            <w:pPr>
              <w:rPr>
                <w:rFonts w:cstheme="minorHAnsi"/>
              </w:rPr>
            </w:pPr>
            <w:r w:rsidRPr="002E1B36">
              <w:rPr>
                <w:rFonts w:cstheme="minorHAnsi"/>
              </w:rPr>
              <w:t>No. Sold</w:t>
            </w:r>
          </w:p>
        </w:tc>
      </w:tr>
      <w:tr w:rsidR="003537C4" w:rsidRPr="002E1B36" w14:paraId="50517E5F" w14:textId="77777777" w:rsidTr="003537C4">
        <w:tc>
          <w:tcPr>
            <w:tcW w:w="2830" w:type="dxa"/>
          </w:tcPr>
          <w:p w14:paraId="72F7346E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A36809" w14:textId="77777777" w:rsidR="003537C4" w:rsidRPr="002E1B36" w:rsidRDefault="003537C4" w:rsidP="004B0199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14:paraId="50FA9409" w14:textId="77777777" w:rsidR="003537C4" w:rsidRDefault="003537C4" w:rsidP="004B0199">
            <w:pPr>
              <w:rPr>
                <w:rFonts w:cstheme="minorHAnsi"/>
              </w:rPr>
            </w:pPr>
          </w:p>
          <w:p w14:paraId="0B85B692" w14:textId="77777777" w:rsidR="003537C4" w:rsidRDefault="003537C4" w:rsidP="004B0199">
            <w:pPr>
              <w:rPr>
                <w:rFonts w:cstheme="minorHAnsi"/>
              </w:rPr>
            </w:pPr>
          </w:p>
          <w:p w14:paraId="67DACF59" w14:textId="23B9B6DD" w:rsidR="003537C4" w:rsidRPr="002E1B36" w:rsidRDefault="003537C4" w:rsidP="004B0199">
            <w:pPr>
              <w:rPr>
                <w:rFonts w:cstheme="minorHAnsi"/>
              </w:rPr>
            </w:pPr>
          </w:p>
        </w:tc>
      </w:tr>
    </w:tbl>
    <w:p w14:paraId="6B921A4D" w14:textId="5F07E997" w:rsidR="00542857" w:rsidRPr="002E1B36" w:rsidRDefault="00542857" w:rsidP="004B0199">
      <w:pPr>
        <w:rPr>
          <w:rFonts w:cstheme="minorHAnsi"/>
        </w:rPr>
      </w:pPr>
    </w:p>
    <w:p w14:paraId="4D993C2B" w14:textId="77777777" w:rsidR="00542857" w:rsidRPr="002E1B36" w:rsidRDefault="00542857" w:rsidP="004B0199">
      <w:pPr>
        <w:rPr>
          <w:rFonts w:cstheme="minorHAnsi"/>
        </w:rPr>
      </w:pPr>
    </w:p>
    <w:sectPr w:rsidR="00542857" w:rsidRPr="002E1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B9D4" w14:textId="77777777" w:rsidR="00750F87" w:rsidRDefault="00750F87" w:rsidP="004B0199">
      <w:r>
        <w:separator/>
      </w:r>
    </w:p>
  </w:endnote>
  <w:endnote w:type="continuationSeparator" w:id="0">
    <w:p w14:paraId="720978D7" w14:textId="77777777" w:rsidR="00750F87" w:rsidRDefault="00750F87" w:rsidP="004B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994E" w14:textId="77777777" w:rsidR="007A1A32" w:rsidRDefault="007A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5BE0" w14:textId="77777777" w:rsidR="007A1A32" w:rsidRDefault="007A1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A5EB" w14:textId="77777777" w:rsidR="007A1A32" w:rsidRDefault="007A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48D9" w14:textId="77777777" w:rsidR="00750F87" w:rsidRDefault="00750F87" w:rsidP="004B0199">
      <w:r>
        <w:separator/>
      </w:r>
    </w:p>
  </w:footnote>
  <w:footnote w:type="continuationSeparator" w:id="0">
    <w:p w14:paraId="6BC673CA" w14:textId="77777777" w:rsidR="00750F87" w:rsidRDefault="00750F87" w:rsidP="004B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EAC7" w14:textId="77777777" w:rsidR="007A1A32" w:rsidRDefault="007A1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BB8D" w14:textId="72964723" w:rsidR="007A1A32" w:rsidRPr="007A1A32" w:rsidRDefault="007A1A32">
    <w:pPr>
      <w:pStyle w:val="Header"/>
      <w:rPr>
        <w:rFonts w:cs="Times New Roman (Body CS)"/>
        <w:b/>
        <w:sz w:val="28"/>
      </w:rPr>
    </w:pPr>
    <w:r w:rsidRPr="007A1A32">
      <w:rPr>
        <w:rFonts w:cs="Times New Roman (Body CS)"/>
        <w:b/>
        <w:sz w:val="28"/>
      </w:rPr>
      <w:t>Table Catalogue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13C6" w14:textId="77777777" w:rsidR="007A1A32" w:rsidRDefault="007A1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6E76"/>
    <w:multiLevelType w:val="hybridMultilevel"/>
    <w:tmpl w:val="EF26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B"/>
    <w:rsid w:val="000B31E6"/>
    <w:rsid w:val="00247996"/>
    <w:rsid w:val="002B790B"/>
    <w:rsid w:val="002E1B36"/>
    <w:rsid w:val="003534F2"/>
    <w:rsid w:val="003537C4"/>
    <w:rsid w:val="004B0199"/>
    <w:rsid w:val="00542857"/>
    <w:rsid w:val="0059480A"/>
    <w:rsid w:val="005C7919"/>
    <w:rsid w:val="00675067"/>
    <w:rsid w:val="006A3A0C"/>
    <w:rsid w:val="00750F87"/>
    <w:rsid w:val="007A1A32"/>
    <w:rsid w:val="007D7240"/>
    <w:rsid w:val="009144AC"/>
    <w:rsid w:val="009C3AE4"/>
    <w:rsid w:val="00A80078"/>
    <w:rsid w:val="00D20128"/>
    <w:rsid w:val="00E14A8D"/>
    <w:rsid w:val="00E81D8A"/>
    <w:rsid w:val="00F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8EB11"/>
  <w15:chartTrackingRefBased/>
  <w15:docId w15:val="{2942CAC5-B41F-934C-9898-C8A1C4F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199"/>
  </w:style>
  <w:style w:type="paragraph" w:styleId="Footer">
    <w:name w:val="footer"/>
    <w:basedOn w:val="Normal"/>
    <w:link w:val="FooterChar"/>
    <w:uiPriority w:val="99"/>
    <w:unhideWhenUsed/>
    <w:rsid w:val="004B0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99"/>
  </w:style>
  <w:style w:type="table" w:styleId="TableGrid">
    <w:name w:val="Table Grid"/>
    <w:basedOn w:val="TableNormal"/>
    <w:uiPriority w:val="39"/>
    <w:rsid w:val="004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Eyles</dc:creator>
  <cp:keywords/>
  <dc:description/>
  <cp:lastModifiedBy>Jeff Eyles</cp:lastModifiedBy>
  <cp:revision>10</cp:revision>
  <cp:lastPrinted>2022-09-27T06:14:00Z</cp:lastPrinted>
  <dcterms:created xsi:type="dcterms:W3CDTF">2021-06-11T04:27:00Z</dcterms:created>
  <dcterms:modified xsi:type="dcterms:W3CDTF">2022-09-27T06:17:00Z</dcterms:modified>
</cp:coreProperties>
</file>